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05" w:rsidRDefault="00411732" w:rsidP="00A24048">
      <w:r>
        <w:rPr>
          <w:b/>
        </w:rPr>
        <w:t>Executive Summary</w:t>
      </w:r>
    </w:p>
    <w:p w:rsidR="00411732" w:rsidRDefault="00411732" w:rsidP="00A24048">
      <w:r>
        <w:rPr>
          <w:i/>
        </w:rPr>
        <w:t xml:space="preserve">Crossing the Chasm </w:t>
      </w:r>
      <w:r>
        <w:t xml:space="preserve">is divided into </w:t>
      </w:r>
      <w:r w:rsidR="00B55B4C">
        <w:t>two</w:t>
      </w:r>
      <w:r>
        <w:t xml:space="preserve"> sections.  The first describes the market </w:t>
      </w:r>
      <w:r w:rsidR="00B55B4C">
        <w:t>dynamics</w:t>
      </w:r>
      <w:r>
        <w:t xml:space="preserve"> that create the chasm, and the second prescribes</w:t>
      </w:r>
      <w:r w:rsidR="00B55B4C">
        <w:t xml:space="preserve"> the business tactics</w:t>
      </w:r>
      <w:r>
        <w:t xml:space="preserve"> to cross it.</w:t>
      </w:r>
    </w:p>
    <w:p w:rsidR="0060603B" w:rsidRDefault="00B55B4C" w:rsidP="00A24048">
      <w:r>
        <w:t>The</w:t>
      </w:r>
      <w:r w:rsidR="00411732">
        <w:t xml:space="preserve"> market </w:t>
      </w:r>
      <w:r>
        <w:t>dynamics that create the chasm are well described by</w:t>
      </w:r>
      <w:r w:rsidR="00411732">
        <w:t xml:space="preserve"> the Technology Adoption Life Cycle.  </w:t>
      </w:r>
      <w:r>
        <w:t>That framework asserts that when disruptive innovations are introduced into any community, it will self-segregate into a series of five different adoption cohorts, as follows:</w:t>
      </w:r>
    </w:p>
    <w:p w:rsidR="00B55B4C" w:rsidRPr="00B55B4C" w:rsidRDefault="00B55B4C" w:rsidP="00B55B4C">
      <w:pPr>
        <w:pStyle w:val="ListParagraph"/>
        <w:numPr>
          <w:ilvl w:val="0"/>
          <w:numId w:val="43"/>
        </w:numPr>
      </w:pPr>
      <w:r>
        <w:t xml:space="preserve">Innovators or </w:t>
      </w:r>
      <w:r>
        <w:rPr>
          <w:i/>
        </w:rPr>
        <w:t>technology enthusiasts</w:t>
      </w:r>
    </w:p>
    <w:p w:rsidR="00B55B4C" w:rsidRDefault="00B55B4C" w:rsidP="00B55B4C">
      <w:pPr>
        <w:pStyle w:val="ListParagraph"/>
        <w:numPr>
          <w:ilvl w:val="0"/>
          <w:numId w:val="43"/>
        </w:numPr>
      </w:pPr>
      <w:r>
        <w:t xml:space="preserve">Early adopters or </w:t>
      </w:r>
      <w:r>
        <w:rPr>
          <w:i/>
        </w:rPr>
        <w:t>visionaries</w:t>
      </w:r>
    </w:p>
    <w:p w:rsidR="00B55B4C" w:rsidRDefault="00B55B4C" w:rsidP="00B55B4C">
      <w:pPr>
        <w:pStyle w:val="ListParagraph"/>
        <w:numPr>
          <w:ilvl w:val="0"/>
          <w:numId w:val="43"/>
        </w:numPr>
      </w:pPr>
      <w:r>
        <w:t xml:space="preserve">The early majority or </w:t>
      </w:r>
      <w:r>
        <w:rPr>
          <w:i/>
        </w:rPr>
        <w:t>pragmatists</w:t>
      </w:r>
    </w:p>
    <w:p w:rsidR="00B55B4C" w:rsidRPr="00B55B4C" w:rsidRDefault="00B55B4C" w:rsidP="00B55B4C">
      <w:pPr>
        <w:pStyle w:val="ListParagraph"/>
        <w:numPr>
          <w:ilvl w:val="0"/>
          <w:numId w:val="43"/>
        </w:numPr>
      </w:pPr>
      <w:r>
        <w:t xml:space="preserve">The late majority or </w:t>
      </w:r>
      <w:r>
        <w:rPr>
          <w:i/>
        </w:rPr>
        <w:t>conservatives</w:t>
      </w:r>
    </w:p>
    <w:p w:rsidR="00B55B4C" w:rsidRDefault="00B55B4C" w:rsidP="00B55B4C">
      <w:pPr>
        <w:pStyle w:val="ListParagraph"/>
        <w:numPr>
          <w:ilvl w:val="0"/>
          <w:numId w:val="43"/>
        </w:numPr>
      </w:pPr>
      <w:r>
        <w:t xml:space="preserve">Laggards or </w:t>
      </w:r>
      <w:r>
        <w:rPr>
          <w:i/>
        </w:rPr>
        <w:t>skeptics</w:t>
      </w:r>
    </w:p>
    <w:p w:rsidR="00B55B4C" w:rsidRDefault="00B55B4C" w:rsidP="00B55B4C">
      <w:r>
        <w:t xml:space="preserve">The first two cohorts support one another and create an early market for the disruptive innovation based on gaining competitive advantage by being a first mover.  The last two cohorts support one another by staying aloof from the innovation and calling out all its many failings.  The cohort in the middle, the </w:t>
      </w:r>
      <w:r w:rsidRPr="00AB70E1">
        <w:t>early majority</w:t>
      </w:r>
      <w:r w:rsidR="000955AF" w:rsidRPr="00AB70E1">
        <w:t xml:space="preserve"> or pragmatists</w:t>
      </w:r>
      <w:r>
        <w:t xml:space="preserve">, </w:t>
      </w:r>
      <w:r w:rsidR="00535433">
        <w:t>has</w:t>
      </w:r>
      <w:r>
        <w:t xml:space="preserve"> the swing vote.  </w:t>
      </w:r>
    </w:p>
    <w:p w:rsidR="00535433" w:rsidRDefault="00B55B4C" w:rsidP="00B55B4C">
      <w:r>
        <w:t xml:space="preserve">Pragmatists make buying decisions by group consensus—I’ll do it when I see you do it.  They want their decisions confirmed by others in terms of what and when they buy and from whom.  Until the market gives them clear signals on these questions, they will delay commitments.  </w:t>
      </w:r>
      <w:r w:rsidR="00535433">
        <w:t>Thus the chasm is created by visionaries going early and pragmatists hanging back.</w:t>
      </w:r>
    </w:p>
    <w:p w:rsidR="00B55B4C" w:rsidRDefault="00535433" w:rsidP="00B55B4C">
      <w:r>
        <w:t>To cross the chasm, spon</w:t>
      </w:r>
      <w:bookmarkStart w:id="0" w:name="_GoBack"/>
      <w:bookmarkEnd w:id="0"/>
      <w:r>
        <w:t xml:space="preserve">sors of the disruptive innovation need to do two things.  First, they must target a subset of the total pragmatist population who </w:t>
      </w:r>
      <w:proofErr w:type="gramStart"/>
      <w:r>
        <w:t>have</w:t>
      </w:r>
      <w:proofErr w:type="gramEnd"/>
      <w:r>
        <w:t xml:space="preserve"> a compelling reason to buy in early, typically because they are saddled with a problem that cannot be solved by any conventional means.  Normally these problems are segment-specific, lacking the market size to attract proper attention from the incumbent vendors.  Pragmatists in these niches are talking to each other about this problem, actively looking for relief, and open to piloting unconventional solutions.  </w:t>
      </w:r>
    </w:p>
    <w:p w:rsidR="00535433" w:rsidRDefault="00535433" w:rsidP="00B55B4C">
      <w:r>
        <w:t xml:space="preserve">Once such a segment has been targeted, the second key tactic is to define and deliver the complete solution to that problem, or the </w:t>
      </w:r>
      <w:r>
        <w:rPr>
          <w:i/>
        </w:rPr>
        <w:t xml:space="preserve">whole product.  </w:t>
      </w:r>
      <w:r>
        <w:t>Normally this involves assembling a consortium of product and service providers and orchestrating a segment-specific effort to win over the first few “pragmatists in pain.”  If the whole product holds up, if the problem is genuinely addresse</w:t>
      </w:r>
      <w:r w:rsidR="000955AF" w:rsidRPr="00AB70E1">
        <w:t>d</w:t>
      </w:r>
      <w:r>
        <w:t>, then the message goes out via word</w:t>
      </w:r>
      <w:r w:rsidR="000955AF">
        <w:t>-</w:t>
      </w:r>
      <w:r>
        <w:t>of</w:t>
      </w:r>
      <w:r w:rsidR="000955AF">
        <w:t>-</w:t>
      </w:r>
      <w:r>
        <w:t xml:space="preserve">mouth to the rest of the segment, and there is a minor stampede to jump on the new bandwagon.  That influx of new business has relatively low cost of sales and high pricing margins and is, by itself, normally sufficient to make the vendor a going concern.  </w:t>
      </w:r>
    </w:p>
    <w:p w:rsidR="00FE23E1" w:rsidRPr="00535433" w:rsidRDefault="00FE23E1" w:rsidP="00B55B4C"/>
    <w:sectPr w:rsidR="00FE23E1" w:rsidRPr="00535433" w:rsidSect="0075129F">
      <w:headerReference w:type="default" r:id="rId9"/>
      <w:footerReference w:type="default" r:id="rId10"/>
      <w:pgSz w:w="12240" w:h="15840"/>
      <w:pgMar w:top="2520" w:right="1440" w:bottom="1224"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B1" w:rsidRDefault="00BE3DB1" w:rsidP="004F73CB">
      <w:pPr>
        <w:spacing w:after="0" w:line="240" w:lineRule="auto"/>
      </w:pPr>
      <w:r>
        <w:separator/>
      </w:r>
    </w:p>
  </w:endnote>
  <w:endnote w:type="continuationSeparator" w:id="0">
    <w:p w:rsidR="00BE3DB1" w:rsidRDefault="00BE3DB1" w:rsidP="004F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544391"/>
      <w:docPartObj>
        <w:docPartGallery w:val="Page Numbers (Bottom of Page)"/>
        <w:docPartUnique/>
      </w:docPartObj>
    </w:sdtPr>
    <w:sdtEndPr>
      <w:rPr>
        <w:noProof/>
      </w:rPr>
    </w:sdtEndPr>
    <w:sdtContent>
      <w:p w:rsidR="00F9547C" w:rsidRDefault="00F9547C">
        <w:pPr>
          <w:pStyle w:val="Footer"/>
          <w:jc w:val="center"/>
        </w:pPr>
        <w:r>
          <w:fldChar w:fldCharType="begin"/>
        </w:r>
        <w:r>
          <w:instrText xml:space="preserve"> PAGE   \* MERGEFORMAT </w:instrText>
        </w:r>
        <w:r>
          <w:fldChar w:fldCharType="separate"/>
        </w:r>
        <w:r w:rsidR="00AB70E1">
          <w:rPr>
            <w:noProof/>
          </w:rPr>
          <w:t>1</w:t>
        </w:r>
        <w:r>
          <w:rPr>
            <w:noProof/>
          </w:rPr>
          <w:fldChar w:fldCharType="end"/>
        </w:r>
      </w:p>
    </w:sdtContent>
  </w:sdt>
  <w:p w:rsidR="00F9547C" w:rsidRPr="00630B9C" w:rsidRDefault="00F9547C" w:rsidP="00630B9C">
    <w:pPr>
      <w:pStyle w:val="Footer"/>
      <w:pBdr>
        <w:top w:val="single" w:sz="4" w:space="12" w:color="58595B"/>
      </w:pBdr>
      <w:tabs>
        <w:tab w:val="clear" w:pos="4680"/>
        <w:tab w:val="clear" w:pos="9360"/>
      </w:tabs>
      <w:spacing w:after="0" w:line="211" w:lineRule="auto"/>
      <w:ind w:right="-187"/>
      <w:rPr>
        <w:rFonts w:ascii="Arial" w:hAnsi="Arial" w:cs="Arial"/>
        <w:color w:val="464547"/>
        <w:spacing w:val="-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B1" w:rsidRDefault="00BE3DB1" w:rsidP="004F73CB">
      <w:pPr>
        <w:spacing w:after="0" w:line="240" w:lineRule="auto"/>
      </w:pPr>
      <w:r>
        <w:separator/>
      </w:r>
    </w:p>
  </w:footnote>
  <w:footnote w:type="continuationSeparator" w:id="0">
    <w:p w:rsidR="00BE3DB1" w:rsidRDefault="00BE3DB1" w:rsidP="004F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7C" w:rsidRDefault="00F9547C">
    <w:pPr>
      <w:pStyle w:val="Header"/>
    </w:pPr>
    <w:r>
      <w:rPr>
        <w:noProof/>
        <w:lang w:val="en-IN" w:eastAsia="en-IN"/>
      </w:rPr>
      <w:drawing>
        <wp:anchor distT="0" distB="0" distL="114300" distR="114300" simplePos="0" relativeHeight="251659264" behindDoc="0" locked="0" layoutInCell="1" allowOverlap="1" wp14:anchorId="045E6587" wp14:editId="3469A238">
          <wp:simplePos x="0" y="0"/>
          <wp:positionH relativeFrom="column">
            <wp:posOffset>5058883</wp:posOffset>
          </wp:positionH>
          <wp:positionV relativeFrom="paragraph">
            <wp:posOffset>334926</wp:posOffset>
          </wp:positionV>
          <wp:extent cx="1033573" cy="946298"/>
          <wp:effectExtent l="19050" t="0" r="0" b="0"/>
          <wp:wrapNone/>
          <wp:docPr id="4" name="Picture 2" descr="GeoffMooreLTR_address_2011052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MooreLTR_address_20110523-05.png"/>
                  <pic:cNvPicPr/>
                </pic:nvPicPr>
                <pic:blipFill>
                  <a:blip r:embed="rId1"/>
                  <a:stretch>
                    <a:fillRect/>
                  </a:stretch>
                </pic:blipFill>
                <pic:spPr>
                  <a:xfrm>
                    <a:off x="0" y="0"/>
                    <a:ext cx="1033573" cy="946298"/>
                  </a:xfrm>
                  <a:prstGeom prst="rect">
                    <a:avLst/>
                  </a:prstGeom>
                </pic:spPr>
              </pic:pic>
            </a:graphicData>
          </a:graphic>
        </wp:anchor>
      </w:drawing>
    </w:r>
    <w:r>
      <w:rPr>
        <w:noProof/>
        <w:lang w:val="en-IN" w:eastAsia="en-IN"/>
      </w:rPr>
      <w:drawing>
        <wp:anchor distT="0" distB="0" distL="114300" distR="114300" simplePos="0" relativeHeight="251661312" behindDoc="1" locked="1" layoutInCell="1" allowOverlap="1" wp14:anchorId="5380FE55" wp14:editId="16A9E15E">
          <wp:simplePos x="0" y="0"/>
          <wp:positionH relativeFrom="page">
            <wp:posOffset>-22860</wp:posOffset>
          </wp:positionH>
          <wp:positionV relativeFrom="page">
            <wp:align>top</wp:align>
          </wp:positionV>
          <wp:extent cx="7774305" cy="1116330"/>
          <wp:effectExtent l="19050" t="0" r="0" b="0"/>
          <wp:wrapNone/>
          <wp:docPr id="2" name="Picture 1" descr="GeoffMooreLTR_header_2011052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MooreLTR_header_20110523-03.png"/>
                  <pic:cNvPicPr/>
                </pic:nvPicPr>
                <pic:blipFill>
                  <a:blip r:embed="rId2"/>
                  <a:stretch>
                    <a:fillRect/>
                  </a:stretch>
                </pic:blipFill>
                <pic:spPr>
                  <a:xfrm>
                    <a:off x="0" y="0"/>
                    <a:ext cx="7774305" cy="11163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6E"/>
    <w:multiLevelType w:val="hybridMultilevel"/>
    <w:tmpl w:val="578E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E58DD"/>
    <w:multiLevelType w:val="hybridMultilevel"/>
    <w:tmpl w:val="D1D44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777CF"/>
    <w:multiLevelType w:val="hybridMultilevel"/>
    <w:tmpl w:val="49B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72A"/>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FBE"/>
    <w:multiLevelType w:val="hybridMultilevel"/>
    <w:tmpl w:val="4DCE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6301E"/>
    <w:multiLevelType w:val="hybridMultilevel"/>
    <w:tmpl w:val="0B9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B30DE"/>
    <w:multiLevelType w:val="hybridMultilevel"/>
    <w:tmpl w:val="CF9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645ED"/>
    <w:multiLevelType w:val="hybridMultilevel"/>
    <w:tmpl w:val="AB2E8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80FF3"/>
    <w:multiLevelType w:val="hybridMultilevel"/>
    <w:tmpl w:val="20AC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A3E65"/>
    <w:multiLevelType w:val="hybridMultilevel"/>
    <w:tmpl w:val="D782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11669D"/>
    <w:multiLevelType w:val="hybridMultilevel"/>
    <w:tmpl w:val="B464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FA5E13"/>
    <w:multiLevelType w:val="hybridMultilevel"/>
    <w:tmpl w:val="77F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B0E56"/>
    <w:multiLevelType w:val="hybridMultilevel"/>
    <w:tmpl w:val="4492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B76262"/>
    <w:multiLevelType w:val="hybridMultilevel"/>
    <w:tmpl w:val="2DCC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F219C3"/>
    <w:multiLevelType w:val="hybridMultilevel"/>
    <w:tmpl w:val="2DE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F90241"/>
    <w:multiLevelType w:val="hybridMultilevel"/>
    <w:tmpl w:val="A208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700FC"/>
    <w:multiLevelType w:val="hybridMultilevel"/>
    <w:tmpl w:val="04C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3721A1"/>
    <w:multiLevelType w:val="hybridMultilevel"/>
    <w:tmpl w:val="9C70FAA6"/>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3978601E"/>
    <w:multiLevelType w:val="hybridMultilevel"/>
    <w:tmpl w:val="6BD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F79EE"/>
    <w:multiLevelType w:val="hybridMultilevel"/>
    <w:tmpl w:val="06B0F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0AA"/>
    <w:multiLevelType w:val="hybridMultilevel"/>
    <w:tmpl w:val="5A2C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61BF9"/>
    <w:multiLevelType w:val="hybridMultilevel"/>
    <w:tmpl w:val="20AC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C724B"/>
    <w:multiLevelType w:val="hybridMultilevel"/>
    <w:tmpl w:val="D0F6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53DC0"/>
    <w:multiLevelType w:val="hybridMultilevel"/>
    <w:tmpl w:val="6E80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1C4115"/>
    <w:multiLevelType w:val="hybridMultilevel"/>
    <w:tmpl w:val="FD38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234FD"/>
    <w:multiLevelType w:val="hybridMultilevel"/>
    <w:tmpl w:val="07B63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F2F07"/>
    <w:multiLevelType w:val="hybridMultilevel"/>
    <w:tmpl w:val="D914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D5868"/>
    <w:multiLevelType w:val="hybridMultilevel"/>
    <w:tmpl w:val="A94C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0694F"/>
    <w:multiLevelType w:val="hybridMultilevel"/>
    <w:tmpl w:val="9AF09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C4905"/>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05C65"/>
    <w:multiLevelType w:val="hybridMultilevel"/>
    <w:tmpl w:val="451CB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A58C5"/>
    <w:multiLevelType w:val="hybridMultilevel"/>
    <w:tmpl w:val="90E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058C0"/>
    <w:multiLevelType w:val="hybridMultilevel"/>
    <w:tmpl w:val="F502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F7E32"/>
    <w:multiLevelType w:val="hybridMultilevel"/>
    <w:tmpl w:val="35F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90D34"/>
    <w:multiLevelType w:val="hybridMultilevel"/>
    <w:tmpl w:val="570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85726"/>
    <w:multiLevelType w:val="hybridMultilevel"/>
    <w:tmpl w:val="1B56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D50FC"/>
    <w:multiLevelType w:val="hybridMultilevel"/>
    <w:tmpl w:val="3724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7E3443"/>
    <w:multiLevelType w:val="hybridMultilevel"/>
    <w:tmpl w:val="3FAAD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F639E"/>
    <w:multiLevelType w:val="hybridMultilevel"/>
    <w:tmpl w:val="C1F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97828"/>
    <w:multiLevelType w:val="hybridMultilevel"/>
    <w:tmpl w:val="ECF89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485188"/>
    <w:multiLevelType w:val="hybridMultilevel"/>
    <w:tmpl w:val="3DD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D23C5D"/>
    <w:multiLevelType w:val="hybridMultilevel"/>
    <w:tmpl w:val="FC9EE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460277"/>
    <w:multiLevelType w:val="hybridMultilevel"/>
    <w:tmpl w:val="46DE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6"/>
  </w:num>
  <w:num w:numId="4">
    <w:abstractNumId w:val="41"/>
  </w:num>
  <w:num w:numId="5">
    <w:abstractNumId w:val="39"/>
  </w:num>
  <w:num w:numId="6">
    <w:abstractNumId w:val="20"/>
  </w:num>
  <w:num w:numId="7">
    <w:abstractNumId w:val="0"/>
  </w:num>
  <w:num w:numId="8">
    <w:abstractNumId w:val="22"/>
  </w:num>
  <w:num w:numId="9">
    <w:abstractNumId w:val="37"/>
  </w:num>
  <w:num w:numId="10">
    <w:abstractNumId w:val="14"/>
  </w:num>
  <w:num w:numId="11">
    <w:abstractNumId w:val="1"/>
  </w:num>
  <w:num w:numId="12">
    <w:abstractNumId w:val="4"/>
  </w:num>
  <w:num w:numId="13">
    <w:abstractNumId w:val="12"/>
  </w:num>
  <w:num w:numId="14">
    <w:abstractNumId w:val="16"/>
  </w:num>
  <w:num w:numId="15">
    <w:abstractNumId w:val="10"/>
  </w:num>
  <w:num w:numId="16">
    <w:abstractNumId w:val="9"/>
  </w:num>
  <w:num w:numId="17">
    <w:abstractNumId w:val="23"/>
  </w:num>
  <w:num w:numId="18">
    <w:abstractNumId w:val="38"/>
  </w:num>
  <w:num w:numId="19">
    <w:abstractNumId w:val="31"/>
  </w:num>
  <w:num w:numId="20">
    <w:abstractNumId w:val="11"/>
  </w:num>
  <w:num w:numId="21">
    <w:abstractNumId w:val="2"/>
  </w:num>
  <w:num w:numId="22">
    <w:abstractNumId w:val="19"/>
  </w:num>
  <w:num w:numId="23">
    <w:abstractNumId w:val="27"/>
  </w:num>
  <w:num w:numId="24">
    <w:abstractNumId w:val="15"/>
  </w:num>
  <w:num w:numId="25">
    <w:abstractNumId w:val="32"/>
  </w:num>
  <w:num w:numId="26">
    <w:abstractNumId w:val="6"/>
  </w:num>
  <w:num w:numId="27">
    <w:abstractNumId w:val="29"/>
  </w:num>
  <w:num w:numId="28">
    <w:abstractNumId w:val="3"/>
  </w:num>
  <w:num w:numId="29">
    <w:abstractNumId w:val="8"/>
  </w:num>
  <w:num w:numId="30">
    <w:abstractNumId w:val="21"/>
  </w:num>
  <w:num w:numId="31">
    <w:abstractNumId w:val="42"/>
  </w:num>
  <w:num w:numId="32">
    <w:abstractNumId w:val="40"/>
  </w:num>
  <w:num w:numId="33">
    <w:abstractNumId w:val="25"/>
  </w:num>
  <w:num w:numId="34">
    <w:abstractNumId w:val="24"/>
  </w:num>
  <w:num w:numId="35">
    <w:abstractNumId w:val="35"/>
  </w:num>
  <w:num w:numId="36">
    <w:abstractNumId w:val="33"/>
  </w:num>
  <w:num w:numId="37">
    <w:abstractNumId w:val="18"/>
  </w:num>
  <w:num w:numId="38">
    <w:abstractNumId w:val="28"/>
  </w:num>
  <w:num w:numId="39">
    <w:abstractNumId w:val="17"/>
  </w:num>
  <w:num w:numId="40">
    <w:abstractNumId w:val="7"/>
  </w:num>
  <w:num w:numId="41">
    <w:abstractNumId w:val="30"/>
  </w:num>
  <w:num w:numId="42">
    <w:abstractNumId w:val="26"/>
  </w:num>
  <w:num w:numId="43">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6e2a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39"/>
    <w:rsid w:val="000040F5"/>
    <w:rsid w:val="00006BB2"/>
    <w:rsid w:val="00013CFD"/>
    <w:rsid w:val="00014EF6"/>
    <w:rsid w:val="0002705D"/>
    <w:rsid w:val="00030E93"/>
    <w:rsid w:val="00034B13"/>
    <w:rsid w:val="00035615"/>
    <w:rsid w:val="000418C0"/>
    <w:rsid w:val="00043193"/>
    <w:rsid w:val="00044315"/>
    <w:rsid w:val="00050140"/>
    <w:rsid w:val="0005246B"/>
    <w:rsid w:val="00067D06"/>
    <w:rsid w:val="0007123E"/>
    <w:rsid w:val="0007274D"/>
    <w:rsid w:val="00072EA0"/>
    <w:rsid w:val="000759EA"/>
    <w:rsid w:val="000763CB"/>
    <w:rsid w:val="00081121"/>
    <w:rsid w:val="00082211"/>
    <w:rsid w:val="00082762"/>
    <w:rsid w:val="0009220F"/>
    <w:rsid w:val="000955AF"/>
    <w:rsid w:val="00097924"/>
    <w:rsid w:val="000A5735"/>
    <w:rsid w:val="000A7A06"/>
    <w:rsid w:val="000B092F"/>
    <w:rsid w:val="000B3194"/>
    <w:rsid w:val="000B6A21"/>
    <w:rsid w:val="000B7C56"/>
    <w:rsid w:val="000C28DF"/>
    <w:rsid w:val="000C7A82"/>
    <w:rsid w:val="000D04D7"/>
    <w:rsid w:val="000D7D0C"/>
    <w:rsid w:val="000E1CC3"/>
    <w:rsid w:val="000E20CC"/>
    <w:rsid w:val="000F303E"/>
    <w:rsid w:val="000F4E73"/>
    <w:rsid w:val="000F75FE"/>
    <w:rsid w:val="0010452A"/>
    <w:rsid w:val="001065D5"/>
    <w:rsid w:val="001241A4"/>
    <w:rsid w:val="00131881"/>
    <w:rsid w:val="00134F70"/>
    <w:rsid w:val="00135B30"/>
    <w:rsid w:val="00144DC9"/>
    <w:rsid w:val="001471F6"/>
    <w:rsid w:val="00147A39"/>
    <w:rsid w:val="00152E26"/>
    <w:rsid w:val="0015463F"/>
    <w:rsid w:val="0016246C"/>
    <w:rsid w:val="001655A0"/>
    <w:rsid w:val="00165F05"/>
    <w:rsid w:val="00173DE2"/>
    <w:rsid w:val="00174C57"/>
    <w:rsid w:val="00190011"/>
    <w:rsid w:val="001923CC"/>
    <w:rsid w:val="001B29E6"/>
    <w:rsid w:val="001C0A36"/>
    <w:rsid w:val="001C42DF"/>
    <w:rsid w:val="001D4EDF"/>
    <w:rsid w:val="001D7F26"/>
    <w:rsid w:val="001E2E03"/>
    <w:rsid w:val="001E7270"/>
    <w:rsid w:val="001F5D4D"/>
    <w:rsid w:val="001F6FDF"/>
    <w:rsid w:val="00203E59"/>
    <w:rsid w:val="002252DF"/>
    <w:rsid w:val="002475F6"/>
    <w:rsid w:val="00253A98"/>
    <w:rsid w:val="0027774A"/>
    <w:rsid w:val="002834AB"/>
    <w:rsid w:val="002914B4"/>
    <w:rsid w:val="00294055"/>
    <w:rsid w:val="002A1B5B"/>
    <w:rsid w:val="002A7A5F"/>
    <w:rsid w:val="002A7D39"/>
    <w:rsid w:val="002B1148"/>
    <w:rsid w:val="002B48B0"/>
    <w:rsid w:val="002B4A5F"/>
    <w:rsid w:val="002C05DA"/>
    <w:rsid w:val="002C4C94"/>
    <w:rsid w:val="002C7439"/>
    <w:rsid w:val="002C743D"/>
    <w:rsid w:val="002D425D"/>
    <w:rsid w:val="002D4C52"/>
    <w:rsid w:val="002D67A4"/>
    <w:rsid w:val="002E0BD6"/>
    <w:rsid w:val="002F3CA5"/>
    <w:rsid w:val="002F5D8A"/>
    <w:rsid w:val="00312A94"/>
    <w:rsid w:val="00313125"/>
    <w:rsid w:val="00313645"/>
    <w:rsid w:val="00324D2E"/>
    <w:rsid w:val="00330885"/>
    <w:rsid w:val="00331797"/>
    <w:rsid w:val="003452EB"/>
    <w:rsid w:val="00350681"/>
    <w:rsid w:val="00356D5C"/>
    <w:rsid w:val="003577B1"/>
    <w:rsid w:val="00362331"/>
    <w:rsid w:val="00365316"/>
    <w:rsid w:val="003729B3"/>
    <w:rsid w:val="00373782"/>
    <w:rsid w:val="003802EE"/>
    <w:rsid w:val="00385C0F"/>
    <w:rsid w:val="00392EAE"/>
    <w:rsid w:val="0039653F"/>
    <w:rsid w:val="00397A93"/>
    <w:rsid w:val="003A0102"/>
    <w:rsid w:val="003A039D"/>
    <w:rsid w:val="003B4F59"/>
    <w:rsid w:val="003B5267"/>
    <w:rsid w:val="003C12AB"/>
    <w:rsid w:val="003C356D"/>
    <w:rsid w:val="003C4CB9"/>
    <w:rsid w:val="003C6860"/>
    <w:rsid w:val="003D4757"/>
    <w:rsid w:val="003D7E9E"/>
    <w:rsid w:val="003E2FF9"/>
    <w:rsid w:val="003E6A7A"/>
    <w:rsid w:val="003F05B4"/>
    <w:rsid w:val="003F0A58"/>
    <w:rsid w:val="003F5382"/>
    <w:rsid w:val="004049F2"/>
    <w:rsid w:val="00411732"/>
    <w:rsid w:val="00433186"/>
    <w:rsid w:val="00436A4D"/>
    <w:rsid w:val="0044203E"/>
    <w:rsid w:val="004502AD"/>
    <w:rsid w:val="004515D0"/>
    <w:rsid w:val="004535D4"/>
    <w:rsid w:val="00460FE9"/>
    <w:rsid w:val="00461515"/>
    <w:rsid w:val="0046342B"/>
    <w:rsid w:val="00463604"/>
    <w:rsid w:val="004760E5"/>
    <w:rsid w:val="00476BEC"/>
    <w:rsid w:val="0048568A"/>
    <w:rsid w:val="00485737"/>
    <w:rsid w:val="00486211"/>
    <w:rsid w:val="00490022"/>
    <w:rsid w:val="004977EA"/>
    <w:rsid w:val="00497A5D"/>
    <w:rsid w:val="004B0DD8"/>
    <w:rsid w:val="004B19CB"/>
    <w:rsid w:val="004B3967"/>
    <w:rsid w:val="004C1633"/>
    <w:rsid w:val="004C1E56"/>
    <w:rsid w:val="004C44D1"/>
    <w:rsid w:val="004D470A"/>
    <w:rsid w:val="004D492D"/>
    <w:rsid w:val="004E68A2"/>
    <w:rsid w:val="004F400B"/>
    <w:rsid w:val="004F67DD"/>
    <w:rsid w:val="004F73CB"/>
    <w:rsid w:val="00503723"/>
    <w:rsid w:val="00506977"/>
    <w:rsid w:val="00527F3E"/>
    <w:rsid w:val="005313B0"/>
    <w:rsid w:val="005321A7"/>
    <w:rsid w:val="00535433"/>
    <w:rsid w:val="00547342"/>
    <w:rsid w:val="00555044"/>
    <w:rsid w:val="00555955"/>
    <w:rsid w:val="00556F04"/>
    <w:rsid w:val="0057188B"/>
    <w:rsid w:val="005730E9"/>
    <w:rsid w:val="00581CF9"/>
    <w:rsid w:val="00582216"/>
    <w:rsid w:val="00586C5A"/>
    <w:rsid w:val="0059225A"/>
    <w:rsid w:val="005A0D65"/>
    <w:rsid w:val="005A46EC"/>
    <w:rsid w:val="005B5E0D"/>
    <w:rsid w:val="005B6A7C"/>
    <w:rsid w:val="005C309B"/>
    <w:rsid w:val="005C5D7B"/>
    <w:rsid w:val="005C6EC8"/>
    <w:rsid w:val="005E2DAF"/>
    <w:rsid w:val="005E304C"/>
    <w:rsid w:val="005F17A4"/>
    <w:rsid w:val="005F198B"/>
    <w:rsid w:val="005F52B8"/>
    <w:rsid w:val="0060603B"/>
    <w:rsid w:val="00611C6B"/>
    <w:rsid w:val="0062040C"/>
    <w:rsid w:val="00623C74"/>
    <w:rsid w:val="006254E9"/>
    <w:rsid w:val="00626249"/>
    <w:rsid w:val="00630B9C"/>
    <w:rsid w:val="0063615A"/>
    <w:rsid w:val="00647A55"/>
    <w:rsid w:val="006618BB"/>
    <w:rsid w:val="00666324"/>
    <w:rsid w:val="006667A1"/>
    <w:rsid w:val="00672105"/>
    <w:rsid w:val="0069442C"/>
    <w:rsid w:val="006A1886"/>
    <w:rsid w:val="006A268E"/>
    <w:rsid w:val="006A3C44"/>
    <w:rsid w:val="006A3C48"/>
    <w:rsid w:val="006A6671"/>
    <w:rsid w:val="006B164F"/>
    <w:rsid w:val="006B70BF"/>
    <w:rsid w:val="006C6E73"/>
    <w:rsid w:val="006C7E11"/>
    <w:rsid w:val="006C7F4E"/>
    <w:rsid w:val="006D09B5"/>
    <w:rsid w:val="006D4F3E"/>
    <w:rsid w:val="006D5CAD"/>
    <w:rsid w:val="006D7A76"/>
    <w:rsid w:val="006D7DC8"/>
    <w:rsid w:val="006E096C"/>
    <w:rsid w:val="006E0C17"/>
    <w:rsid w:val="006E3C2A"/>
    <w:rsid w:val="006E480E"/>
    <w:rsid w:val="006E739B"/>
    <w:rsid w:val="006F17A0"/>
    <w:rsid w:val="006F35EB"/>
    <w:rsid w:val="006F3B98"/>
    <w:rsid w:val="006F40E3"/>
    <w:rsid w:val="00700575"/>
    <w:rsid w:val="00700720"/>
    <w:rsid w:val="00714C0B"/>
    <w:rsid w:val="00716170"/>
    <w:rsid w:val="007207AD"/>
    <w:rsid w:val="00721A84"/>
    <w:rsid w:val="00721B81"/>
    <w:rsid w:val="00723795"/>
    <w:rsid w:val="00723FB1"/>
    <w:rsid w:val="00724D6C"/>
    <w:rsid w:val="0073131A"/>
    <w:rsid w:val="00732835"/>
    <w:rsid w:val="0074122B"/>
    <w:rsid w:val="0075129F"/>
    <w:rsid w:val="007516BF"/>
    <w:rsid w:val="00755FD2"/>
    <w:rsid w:val="007564C4"/>
    <w:rsid w:val="00756EF6"/>
    <w:rsid w:val="007643F4"/>
    <w:rsid w:val="00765981"/>
    <w:rsid w:val="007742C4"/>
    <w:rsid w:val="00784CC3"/>
    <w:rsid w:val="00786053"/>
    <w:rsid w:val="00795318"/>
    <w:rsid w:val="00795CA3"/>
    <w:rsid w:val="007A1084"/>
    <w:rsid w:val="007A23B6"/>
    <w:rsid w:val="007A33AD"/>
    <w:rsid w:val="007A3571"/>
    <w:rsid w:val="007A5413"/>
    <w:rsid w:val="007B38F5"/>
    <w:rsid w:val="007C2A2A"/>
    <w:rsid w:val="007C46B7"/>
    <w:rsid w:val="007C5EB4"/>
    <w:rsid w:val="007D5184"/>
    <w:rsid w:val="00801041"/>
    <w:rsid w:val="00804962"/>
    <w:rsid w:val="00824F7D"/>
    <w:rsid w:val="00826DF0"/>
    <w:rsid w:val="00833ADB"/>
    <w:rsid w:val="0083485E"/>
    <w:rsid w:val="00842ABE"/>
    <w:rsid w:val="00846DF3"/>
    <w:rsid w:val="008511EF"/>
    <w:rsid w:val="00857527"/>
    <w:rsid w:val="00862C31"/>
    <w:rsid w:val="00863AE6"/>
    <w:rsid w:val="008653FB"/>
    <w:rsid w:val="008757D0"/>
    <w:rsid w:val="00884298"/>
    <w:rsid w:val="00884D01"/>
    <w:rsid w:val="008921FF"/>
    <w:rsid w:val="00893497"/>
    <w:rsid w:val="00894166"/>
    <w:rsid w:val="00896C87"/>
    <w:rsid w:val="008A616E"/>
    <w:rsid w:val="008A749C"/>
    <w:rsid w:val="008B08B2"/>
    <w:rsid w:val="008B3229"/>
    <w:rsid w:val="008D5149"/>
    <w:rsid w:val="008D5981"/>
    <w:rsid w:val="008D6C3A"/>
    <w:rsid w:val="008D7032"/>
    <w:rsid w:val="008E1E25"/>
    <w:rsid w:val="009075E5"/>
    <w:rsid w:val="009203C7"/>
    <w:rsid w:val="00920864"/>
    <w:rsid w:val="00921D71"/>
    <w:rsid w:val="0092425B"/>
    <w:rsid w:val="00924FA3"/>
    <w:rsid w:val="00925EB4"/>
    <w:rsid w:val="00933B7A"/>
    <w:rsid w:val="0093419C"/>
    <w:rsid w:val="0095146B"/>
    <w:rsid w:val="00955021"/>
    <w:rsid w:val="009567E0"/>
    <w:rsid w:val="0096532C"/>
    <w:rsid w:val="0097017C"/>
    <w:rsid w:val="00970E59"/>
    <w:rsid w:val="00973C8C"/>
    <w:rsid w:val="009762CB"/>
    <w:rsid w:val="00982B0A"/>
    <w:rsid w:val="0099672C"/>
    <w:rsid w:val="00997F57"/>
    <w:rsid w:val="009A2DEF"/>
    <w:rsid w:val="009A56AC"/>
    <w:rsid w:val="009A66B8"/>
    <w:rsid w:val="009A7F39"/>
    <w:rsid w:val="009B4910"/>
    <w:rsid w:val="009B6D27"/>
    <w:rsid w:val="009C03CC"/>
    <w:rsid w:val="009C308E"/>
    <w:rsid w:val="009C52B3"/>
    <w:rsid w:val="009C6477"/>
    <w:rsid w:val="009D1CCD"/>
    <w:rsid w:val="009D5BE1"/>
    <w:rsid w:val="009D6134"/>
    <w:rsid w:val="009E6E9C"/>
    <w:rsid w:val="00A021FF"/>
    <w:rsid w:val="00A02A59"/>
    <w:rsid w:val="00A03150"/>
    <w:rsid w:val="00A07BE3"/>
    <w:rsid w:val="00A10A52"/>
    <w:rsid w:val="00A131AD"/>
    <w:rsid w:val="00A15285"/>
    <w:rsid w:val="00A15C37"/>
    <w:rsid w:val="00A20B83"/>
    <w:rsid w:val="00A24048"/>
    <w:rsid w:val="00A317E8"/>
    <w:rsid w:val="00A333FF"/>
    <w:rsid w:val="00A3460A"/>
    <w:rsid w:val="00A34A8E"/>
    <w:rsid w:val="00A42B7B"/>
    <w:rsid w:val="00A502E5"/>
    <w:rsid w:val="00A5458A"/>
    <w:rsid w:val="00A545A2"/>
    <w:rsid w:val="00A545E7"/>
    <w:rsid w:val="00A56081"/>
    <w:rsid w:val="00A612FC"/>
    <w:rsid w:val="00A62052"/>
    <w:rsid w:val="00A65374"/>
    <w:rsid w:val="00A711E4"/>
    <w:rsid w:val="00A7334E"/>
    <w:rsid w:val="00A73E4D"/>
    <w:rsid w:val="00A75BF2"/>
    <w:rsid w:val="00A81B45"/>
    <w:rsid w:val="00A823BC"/>
    <w:rsid w:val="00A8478B"/>
    <w:rsid w:val="00A91B35"/>
    <w:rsid w:val="00A957BE"/>
    <w:rsid w:val="00AA110C"/>
    <w:rsid w:val="00AA1F9A"/>
    <w:rsid w:val="00AA313F"/>
    <w:rsid w:val="00AA3A6F"/>
    <w:rsid w:val="00AA4360"/>
    <w:rsid w:val="00AA5673"/>
    <w:rsid w:val="00AB70E1"/>
    <w:rsid w:val="00AC17A6"/>
    <w:rsid w:val="00AC43A6"/>
    <w:rsid w:val="00AC762B"/>
    <w:rsid w:val="00AD3AE6"/>
    <w:rsid w:val="00AD4B6F"/>
    <w:rsid w:val="00AD7070"/>
    <w:rsid w:val="00AD7862"/>
    <w:rsid w:val="00AE0268"/>
    <w:rsid w:val="00AE3095"/>
    <w:rsid w:val="00AE4905"/>
    <w:rsid w:val="00AF00AA"/>
    <w:rsid w:val="00AF1A2F"/>
    <w:rsid w:val="00B01DA5"/>
    <w:rsid w:val="00B029A1"/>
    <w:rsid w:val="00B158A1"/>
    <w:rsid w:val="00B22101"/>
    <w:rsid w:val="00B2517E"/>
    <w:rsid w:val="00B415B5"/>
    <w:rsid w:val="00B4234B"/>
    <w:rsid w:val="00B451C4"/>
    <w:rsid w:val="00B51630"/>
    <w:rsid w:val="00B554BE"/>
    <w:rsid w:val="00B55B4C"/>
    <w:rsid w:val="00B57230"/>
    <w:rsid w:val="00B57368"/>
    <w:rsid w:val="00B60EC3"/>
    <w:rsid w:val="00B62A0D"/>
    <w:rsid w:val="00B63966"/>
    <w:rsid w:val="00B65552"/>
    <w:rsid w:val="00B71DDF"/>
    <w:rsid w:val="00B722BF"/>
    <w:rsid w:val="00B7380D"/>
    <w:rsid w:val="00B76E5B"/>
    <w:rsid w:val="00B86CF6"/>
    <w:rsid w:val="00B86FEB"/>
    <w:rsid w:val="00B92869"/>
    <w:rsid w:val="00B93262"/>
    <w:rsid w:val="00B9460C"/>
    <w:rsid w:val="00BA5B21"/>
    <w:rsid w:val="00BB63CC"/>
    <w:rsid w:val="00BC4067"/>
    <w:rsid w:val="00BC4D3D"/>
    <w:rsid w:val="00BC5007"/>
    <w:rsid w:val="00BC55C4"/>
    <w:rsid w:val="00BC68CA"/>
    <w:rsid w:val="00BD07CD"/>
    <w:rsid w:val="00BD44FF"/>
    <w:rsid w:val="00BD6083"/>
    <w:rsid w:val="00BD6A74"/>
    <w:rsid w:val="00BE039F"/>
    <w:rsid w:val="00BE16BF"/>
    <w:rsid w:val="00BE23DC"/>
    <w:rsid w:val="00BE3DB1"/>
    <w:rsid w:val="00BF5CF1"/>
    <w:rsid w:val="00C0100A"/>
    <w:rsid w:val="00C05691"/>
    <w:rsid w:val="00C07A6F"/>
    <w:rsid w:val="00C11BD5"/>
    <w:rsid w:val="00C144D3"/>
    <w:rsid w:val="00C2127B"/>
    <w:rsid w:val="00C26CCB"/>
    <w:rsid w:val="00C30FE3"/>
    <w:rsid w:val="00C37624"/>
    <w:rsid w:val="00C435ED"/>
    <w:rsid w:val="00C44FCC"/>
    <w:rsid w:val="00C45FF8"/>
    <w:rsid w:val="00C47D99"/>
    <w:rsid w:val="00C6203B"/>
    <w:rsid w:val="00C62331"/>
    <w:rsid w:val="00C63BFD"/>
    <w:rsid w:val="00C63D07"/>
    <w:rsid w:val="00C65BCC"/>
    <w:rsid w:val="00C82182"/>
    <w:rsid w:val="00C85242"/>
    <w:rsid w:val="00C86A21"/>
    <w:rsid w:val="00C87477"/>
    <w:rsid w:val="00C90D11"/>
    <w:rsid w:val="00C92A4A"/>
    <w:rsid w:val="00C97FB9"/>
    <w:rsid w:val="00CA5DE1"/>
    <w:rsid w:val="00CA665C"/>
    <w:rsid w:val="00CA7B7C"/>
    <w:rsid w:val="00CC1B03"/>
    <w:rsid w:val="00CD00B3"/>
    <w:rsid w:val="00CD05B5"/>
    <w:rsid w:val="00CD3BB9"/>
    <w:rsid w:val="00CD7DEB"/>
    <w:rsid w:val="00CE03FD"/>
    <w:rsid w:val="00CE0BF2"/>
    <w:rsid w:val="00CF3928"/>
    <w:rsid w:val="00CF4B6F"/>
    <w:rsid w:val="00CF6597"/>
    <w:rsid w:val="00D00A90"/>
    <w:rsid w:val="00D02947"/>
    <w:rsid w:val="00D12574"/>
    <w:rsid w:val="00D13275"/>
    <w:rsid w:val="00D1597F"/>
    <w:rsid w:val="00D21C98"/>
    <w:rsid w:val="00D301B6"/>
    <w:rsid w:val="00D43423"/>
    <w:rsid w:val="00D45F15"/>
    <w:rsid w:val="00D5006D"/>
    <w:rsid w:val="00D51E76"/>
    <w:rsid w:val="00D641FE"/>
    <w:rsid w:val="00D6690E"/>
    <w:rsid w:val="00D70C11"/>
    <w:rsid w:val="00D75505"/>
    <w:rsid w:val="00D7664A"/>
    <w:rsid w:val="00D945FF"/>
    <w:rsid w:val="00DA3BD9"/>
    <w:rsid w:val="00DB1225"/>
    <w:rsid w:val="00DB7B36"/>
    <w:rsid w:val="00DC252A"/>
    <w:rsid w:val="00DD0187"/>
    <w:rsid w:val="00DD3108"/>
    <w:rsid w:val="00DE3BA0"/>
    <w:rsid w:val="00DE5DA8"/>
    <w:rsid w:val="00DF2641"/>
    <w:rsid w:val="00DF2A67"/>
    <w:rsid w:val="00DF74D2"/>
    <w:rsid w:val="00E00210"/>
    <w:rsid w:val="00E07B11"/>
    <w:rsid w:val="00E17901"/>
    <w:rsid w:val="00E17F32"/>
    <w:rsid w:val="00E207D7"/>
    <w:rsid w:val="00E21076"/>
    <w:rsid w:val="00E22764"/>
    <w:rsid w:val="00E338B0"/>
    <w:rsid w:val="00E36C7F"/>
    <w:rsid w:val="00E51EDD"/>
    <w:rsid w:val="00E53731"/>
    <w:rsid w:val="00E53E84"/>
    <w:rsid w:val="00E61E41"/>
    <w:rsid w:val="00E6298F"/>
    <w:rsid w:val="00E636A7"/>
    <w:rsid w:val="00E82D39"/>
    <w:rsid w:val="00EA11A4"/>
    <w:rsid w:val="00EA60EC"/>
    <w:rsid w:val="00EA6D51"/>
    <w:rsid w:val="00EA76EB"/>
    <w:rsid w:val="00EB0971"/>
    <w:rsid w:val="00EB3505"/>
    <w:rsid w:val="00EB3E4F"/>
    <w:rsid w:val="00ED105F"/>
    <w:rsid w:val="00EE06A6"/>
    <w:rsid w:val="00EE08A4"/>
    <w:rsid w:val="00EE6509"/>
    <w:rsid w:val="00EE6F1C"/>
    <w:rsid w:val="00EF1CF9"/>
    <w:rsid w:val="00EF4474"/>
    <w:rsid w:val="00EF50AE"/>
    <w:rsid w:val="00F03007"/>
    <w:rsid w:val="00F05D82"/>
    <w:rsid w:val="00F141F4"/>
    <w:rsid w:val="00F23410"/>
    <w:rsid w:val="00F3310E"/>
    <w:rsid w:val="00F400E7"/>
    <w:rsid w:val="00F4317D"/>
    <w:rsid w:val="00F46E39"/>
    <w:rsid w:val="00F560D1"/>
    <w:rsid w:val="00F63941"/>
    <w:rsid w:val="00F7026E"/>
    <w:rsid w:val="00F7142F"/>
    <w:rsid w:val="00F744FB"/>
    <w:rsid w:val="00F76820"/>
    <w:rsid w:val="00F77475"/>
    <w:rsid w:val="00F81CE5"/>
    <w:rsid w:val="00F84F91"/>
    <w:rsid w:val="00F95250"/>
    <w:rsid w:val="00F9547C"/>
    <w:rsid w:val="00F978A0"/>
    <w:rsid w:val="00FA22EE"/>
    <w:rsid w:val="00FA2627"/>
    <w:rsid w:val="00FA4979"/>
    <w:rsid w:val="00FC5AB4"/>
    <w:rsid w:val="00FD5210"/>
    <w:rsid w:val="00FE23E1"/>
    <w:rsid w:val="00FE2A6E"/>
    <w:rsid w:val="00FF1933"/>
    <w:rsid w:val="00FF2EE6"/>
    <w:rsid w:val="00FF3E6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e2a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CB"/>
    <w:pPr>
      <w:tabs>
        <w:tab w:val="center" w:pos="4680"/>
        <w:tab w:val="right" w:pos="9360"/>
      </w:tabs>
    </w:pPr>
  </w:style>
  <w:style w:type="character" w:customStyle="1" w:styleId="HeaderChar">
    <w:name w:val="Header Char"/>
    <w:basedOn w:val="DefaultParagraphFont"/>
    <w:link w:val="Header"/>
    <w:uiPriority w:val="99"/>
    <w:rsid w:val="004F73CB"/>
    <w:rPr>
      <w:sz w:val="22"/>
      <w:szCs w:val="22"/>
    </w:rPr>
  </w:style>
  <w:style w:type="paragraph" w:styleId="Footer">
    <w:name w:val="footer"/>
    <w:basedOn w:val="Normal"/>
    <w:link w:val="FooterChar"/>
    <w:uiPriority w:val="99"/>
    <w:unhideWhenUsed/>
    <w:rsid w:val="004F73CB"/>
    <w:pPr>
      <w:tabs>
        <w:tab w:val="center" w:pos="4680"/>
        <w:tab w:val="right" w:pos="9360"/>
      </w:tabs>
    </w:pPr>
  </w:style>
  <w:style w:type="character" w:customStyle="1" w:styleId="FooterChar">
    <w:name w:val="Footer Char"/>
    <w:basedOn w:val="DefaultParagraphFont"/>
    <w:link w:val="Footer"/>
    <w:uiPriority w:val="99"/>
    <w:rsid w:val="004F73CB"/>
    <w:rPr>
      <w:sz w:val="22"/>
      <w:szCs w:val="22"/>
    </w:rPr>
  </w:style>
  <w:style w:type="paragraph" w:styleId="BalloonText">
    <w:name w:val="Balloon Text"/>
    <w:basedOn w:val="Normal"/>
    <w:link w:val="BalloonTextChar"/>
    <w:uiPriority w:val="99"/>
    <w:semiHidden/>
    <w:unhideWhenUsed/>
    <w:rsid w:val="004F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CB"/>
    <w:rPr>
      <w:rFonts w:ascii="Tahoma" w:hAnsi="Tahoma" w:cs="Tahoma"/>
      <w:sz w:val="16"/>
      <w:szCs w:val="16"/>
    </w:rPr>
  </w:style>
  <w:style w:type="paragraph" w:styleId="ListParagraph">
    <w:name w:val="List Paragraph"/>
    <w:basedOn w:val="Normal"/>
    <w:uiPriority w:val="34"/>
    <w:qFormat/>
    <w:rsid w:val="00081121"/>
    <w:pPr>
      <w:ind w:left="720"/>
      <w:contextualSpacing/>
    </w:pPr>
  </w:style>
  <w:style w:type="paragraph" w:styleId="NormalWeb">
    <w:name w:val="Normal (Web)"/>
    <w:basedOn w:val="Normal"/>
    <w:uiPriority w:val="99"/>
    <w:semiHidden/>
    <w:unhideWhenUsed/>
    <w:rsid w:val="00BE16BF"/>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BE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CB"/>
    <w:pPr>
      <w:tabs>
        <w:tab w:val="center" w:pos="4680"/>
        <w:tab w:val="right" w:pos="9360"/>
      </w:tabs>
    </w:pPr>
  </w:style>
  <w:style w:type="character" w:customStyle="1" w:styleId="HeaderChar">
    <w:name w:val="Header Char"/>
    <w:basedOn w:val="DefaultParagraphFont"/>
    <w:link w:val="Header"/>
    <w:uiPriority w:val="99"/>
    <w:rsid w:val="004F73CB"/>
    <w:rPr>
      <w:sz w:val="22"/>
      <w:szCs w:val="22"/>
    </w:rPr>
  </w:style>
  <w:style w:type="paragraph" w:styleId="Footer">
    <w:name w:val="footer"/>
    <w:basedOn w:val="Normal"/>
    <w:link w:val="FooterChar"/>
    <w:uiPriority w:val="99"/>
    <w:unhideWhenUsed/>
    <w:rsid w:val="004F73CB"/>
    <w:pPr>
      <w:tabs>
        <w:tab w:val="center" w:pos="4680"/>
        <w:tab w:val="right" w:pos="9360"/>
      </w:tabs>
    </w:pPr>
  </w:style>
  <w:style w:type="character" w:customStyle="1" w:styleId="FooterChar">
    <w:name w:val="Footer Char"/>
    <w:basedOn w:val="DefaultParagraphFont"/>
    <w:link w:val="Footer"/>
    <w:uiPriority w:val="99"/>
    <w:rsid w:val="004F73CB"/>
    <w:rPr>
      <w:sz w:val="22"/>
      <w:szCs w:val="22"/>
    </w:rPr>
  </w:style>
  <w:style w:type="paragraph" w:styleId="BalloonText">
    <w:name w:val="Balloon Text"/>
    <w:basedOn w:val="Normal"/>
    <w:link w:val="BalloonTextChar"/>
    <w:uiPriority w:val="99"/>
    <w:semiHidden/>
    <w:unhideWhenUsed/>
    <w:rsid w:val="004F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CB"/>
    <w:rPr>
      <w:rFonts w:ascii="Tahoma" w:hAnsi="Tahoma" w:cs="Tahoma"/>
      <w:sz w:val="16"/>
      <w:szCs w:val="16"/>
    </w:rPr>
  </w:style>
  <w:style w:type="paragraph" w:styleId="ListParagraph">
    <w:name w:val="List Paragraph"/>
    <w:basedOn w:val="Normal"/>
    <w:uiPriority w:val="34"/>
    <w:qFormat/>
    <w:rsid w:val="00081121"/>
    <w:pPr>
      <w:ind w:left="720"/>
      <w:contextualSpacing/>
    </w:pPr>
  </w:style>
  <w:style w:type="paragraph" w:styleId="NormalWeb">
    <w:name w:val="Normal (Web)"/>
    <w:basedOn w:val="Normal"/>
    <w:uiPriority w:val="99"/>
    <w:semiHidden/>
    <w:unhideWhenUsed/>
    <w:rsid w:val="00BE16BF"/>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BE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698">
      <w:bodyDiv w:val="1"/>
      <w:marLeft w:val="0"/>
      <w:marRight w:val="0"/>
      <w:marTop w:val="0"/>
      <w:marBottom w:val="0"/>
      <w:divBdr>
        <w:top w:val="none" w:sz="0" w:space="0" w:color="auto"/>
        <w:left w:val="none" w:sz="0" w:space="0" w:color="auto"/>
        <w:bottom w:val="none" w:sz="0" w:space="0" w:color="auto"/>
        <w:right w:val="none" w:sz="0" w:space="0" w:color="auto"/>
      </w:divBdr>
    </w:div>
    <w:div w:id="726605698">
      <w:bodyDiv w:val="1"/>
      <w:marLeft w:val="0"/>
      <w:marRight w:val="0"/>
      <w:marTop w:val="0"/>
      <w:marBottom w:val="0"/>
      <w:divBdr>
        <w:top w:val="none" w:sz="0" w:space="0" w:color="auto"/>
        <w:left w:val="none" w:sz="0" w:space="0" w:color="auto"/>
        <w:bottom w:val="none" w:sz="0" w:space="0" w:color="auto"/>
        <w:right w:val="none" w:sz="0" w:space="0" w:color="auto"/>
      </w:divBdr>
    </w:div>
    <w:div w:id="966357775">
      <w:bodyDiv w:val="1"/>
      <w:marLeft w:val="0"/>
      <w:marRight w:val="0"/>
      <w:marTop w:val="0"/>
      <w:marBottom w:val="0"/>
      <w:divBdr>
        <w:top w:val="none" w:sz="0" w:space="0" w:color="auto"/>
        <w:left w:val="none" w:sz="0" w:space="0" w:color="auto"/>
        <w:bottom w:val="none" w:sz="0" w:space="0" w:color="auto"/>
        <w:right w:val="none" w:sz="0" w:space="0" w:color="auto"/>
      </w:divBdr>
    </w:div>
    <w:div w:id="1633900505">
      <w:bodyDiv w:val="1"/>
      <w:marLeft w:val="0"/>
      <w:marRight w:val="0"/>
      <w:marTop w:val="0"/>
      <w:marBottom w:val="0"/>
      <w:divBdr>
        <w:top w:val="none" w:sz="0" w:space="0" w:color="auto"/>
        <w:left w:val="none" w:sz="0" w:space="0" w:color="auto"/>
        <w:bottom w:val="none" w:sz="0" w:space="0" w:color="auto"/>
        <w:right w:val="none" w:sz="0" w:space="0" w:color="auto"/>
      </w:divBdr>
    </w:div>
    <w:div w:id="17484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Local\Microsoft\Windows\Temporary%20Internet%20Files\Content.Outlook\5Z7M9IGI\GeoffLTR_template20110523a.dotx" TargetMode="External"/></Relationships>
</file>

<file path=word/theme/theme1.xml><?xml version="1.0" encoding="utf-8"?>
<a:theme xmlns:a="http://schemas.openxmlformats.org/drawingml/2006/main" name="Office Theme">
  <a:themeElements>
    <a:clrScheme name="GM_ColorsD">
      <a:dk1>
        <a:srgbClr val="4F4F51"/>
      </a:dk1>
      <a:lt1>
        <a:srgbClr val="FFFFFF"/>
      </a:lt1>
      <a:dk2>
        <a:srgbClr val="000094"/>
      </a:dk2>
      <a:lt2>
        <a:srgbClr val="FE9B03"/>
      </a:lt2>
      <a:accent1>
        <a:srgbClr val="CC0000"/>
      </a:accent1>
      <a:accent2>
        <a:srgbClr val="000000"/>
      </a:accent2>
      <a:accent3>
        <a:srgbClr val="0AC216"/>
      </a:accent3>
      <a:accent4>
        <a:srgbClr val="5278EC"/>
      </a:accent4>
      <a:accent5>
        <a:srgbClr val="8F1EE1"/>
      </a:accent5>
      <a:accent6>
        <a:srgbClr val="037C03"/>
      </a:accent6>
      <a:hlink>
        <a:srgbClr val="FFF000"/>
      </a:hlink>
      <a:folHlink>
        <a:srgbClr val="9816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E1DF-E566-45B7-B6DA-9B740B3D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GeoffLTR_template20110523a</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clinton</cp:lastModifiedBy>
  <cp:revision>2</cp:revision>
  <cp:lastPrinted>2014-02-06T18:16:00Z</cp:lastPrinted>
  <dcterms:created xsi:type="dcterms:W3CDTF">2014-02-27T07:14:00Z</dcterms:created>
  <dcterms:modified xsi:type="dcterms:W3CDTF">2014-02-27T07:14:00Z</dcterms:modified>
</cp:coreProperties>
</file>